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E7FA3" w:rsidRDefault="00BD70B0">
      <w:pPr>
        <w:pStyle w:val="Heading1"/>
      </w:pPr>
      <w:r>
        <w:rPr>
          <w:noProof/>
        </w:rPr>
        <mc:AlternateContent>
          <mc:Choice Requires="wps">
            <w:drawing>
              <wp:anchor distT="457200" distB="457200" distL="114300" distR="114300" simplePos="0" relativeHeight="251659264" behindDoc="1" locked="0" layoutInCell="1" allowOverlap="1">
                <wp:simplePos x="0" y="0"/>
                <wp:positionH relativeFrom="margin">
                  <wp:align>center</wp:align>
                </wp:positionH>
                <wp:positionV relativeFrom="margin">
                  <wp:align>top</wp:align>
                </wp:positionV>
                <wp:extent cx="6858000" cy="1283970"/>
                <wp:effectExtent l="0" t="0" r="0" b="0"/>
                <wp:wrapTopAndBottom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00" cy="1284051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chemeClr val="accent1"/>
                            </a:gs>
                            <a:gs pos="100000">
                              <a:schemeClr val="accent2"/>
                            </a:gs>
                          </a:gsLst>
                          <a:lin ang="5400000" scaled="0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E7FA3" w:rsidRDefault="00A849B7">
                            <w:pPr>
                              <w:pStyle w:val="Title"/>
                            </w:pPr>
                            <w:bookmarkStart w:id="0" w:name="_GoBack"/>
                            <w:r>
                              <w:t>Growing Dahlias</w:t>
                            </w:r>
                          </w:p>
                          <w:p w:rsidR="00BE7FA3" w:rsidRDefault="00A849B7">
                            <w:pPr>
                              <w:pStyle w:val="Subtitle"/>
                            </w:pPr>
                            <w:r>
                              <w:t>Tabor Acres Farm</w:t>
                            </w:r>
                            <w:bookmarkEnd w:id="0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" o:spid="_x0000_s1026" style="position:absolute;margin-left:0;margin-top:0;width:540pt;height:101.1pt;z-index:-251657216;visibility:visible;mso-wrap-style:square;mso-width-percent:0;mso-height-percent:0;mso-wrap-distance-left:9pt;mso-wrap-distance-top:36pt;mso-wrap-distance-right:9pt;mso-wrap-distance-bottom:36pt;mso-position-horizontal:center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" fillcolor="#ca3827 [3204]" stroked="f" strokeweight="2pt">
                <v:fill color2="#f89938 [3205]" rotate="t" focus="100%" type="gradient">
                  <o:fill v:ext="view" type="gradientUnscaled"/>
                </v:fill>
                <v:textbox>
                  <w:txbxContent>
                    <w:p w:rsidR="00BE7FA3" w:rsidRDefault="00A849B7">
                      <w:pPr>
                        <w:pStyle w:val="Title"/>
                      </w:pPr>
                      <w:bookmarkStart w:id="1" w:name="_GoBack"/>
                      <w:r>
                        <w:t>Growing Dahlias</w:t>
                      </w:r>
                    </w:p>
                    <w:p w:rsidR="00BE7FA3" w:rsidRDefault="00A849B7">
                      <w:pPr>
                        <w:pStyle w:val="Subtitle"/>
                      </w:pPr>
                      <w:r>
                        <w:t>Tabor Acres Farm</w:t>
                      </w:r>
                      <w:bookmarkEnd w:id="1"/>
                    </w:p>
                  </w:txbxContent>
                </v:textbox>
                <w10:wrap type="topAndBottom" anchorx="margin" anchory="margin"/>
              </v:rect>
            </w:pict>
          </mc:Fallback>
        </mc:AlternateContent>
      </w:r>
      <w:r w:rsidR="00A849B7">
        <w:t>The Essentials</w:t>
      </w:r>
    </w:p>
    <w:tbl>
      <w:tblPr>
        <w:tblW w:w="5000" w:type="pct"/>
        <w:jc w:val="center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683"/>
        <w:gridCol w:w="599"/>
        <w:gridCol w:w="4798"/>
      </w:tblGrid>
      <w:tr w:rsidR="00BE7FA3">
        <w:trPr>
          <w:jc w:val="center"/>
        </w:trPr>
        <w:tc>
          <w:tcPr>
            <w:tcW w:w="2323" w:type="pct"/>
          </w:tcPr>
          <w:p w:rsidR="00BE7FA3" w:rsidRDefault="00A849B7" w:rsidP="00A849B7">
            <w:r>
              <w:t>Dahlias are easy to grow and only require a few essentials items:</w:t>
            </w:r>
          </w:p>
          <w:p w:rsidR="00BE7FA3" w:rsidRDefault="00A849B7">
            <w:pPr>
              <w:pStyle w:val="Heading1"/>
            </w:pPr>
            <w:r>
              <w:t>Good Soil, water, 6+ hours Sun, and protected from Cold!</w:t>
            </w:r>
          </w:p>
          <w:p w:rsidR="00BE7FA3" w:rsidRDefault="00A849B7">
            <w:pPr>
              <w:pStyle w:val="Heading3"/>
            </w:pPr>
            <w:r>
              <w:t>Start with good soil that drains well and amend with 2” – 3” of compost and balanced natural fertilizer.</w:t>
            </w:r>
          </w:p>
          <w:p w:rsidR="00A849B7" w:rsidRDefault="00A849B7" w:rsidP="00A849B7"/>
          <w:p w:rsidR="00A849B7" w:rsidRDefault="00A849B7" w:rsidP="00A849B7">
            <w:r>
              <w:t>Once Shoots appear, Water enough to keep the soil lightly moist but not soggy!</w:t>
            </w:r>
          </w:p>
          <w:p w:rsidR="00A849B7" w:rsidRDefault="00A849B7" w:rsidP="00A849B7">
            <w:r>
              <w:t>Dahlia’s need at least 6 hours of direct Sun a day.  At Tabor Acres we grow our dahlia in a field that receives sun all day.</w:t>
            </w:r>
          </w:p>
          <w:p w:rsidR="00CD213E" w:rsidRDefault="00A849B7" w:rsidP="00A849B7">
            <w:r>
              <w:t>Protect your dahlias from the cold. Plant tubers outside only after danger of frost has passed in Spring.</w:t>
            </w:r>
          </w:p>
          <w:p w:rsidR="00A849B7" w:rsidRPr="00A849B7" w:rsidRDefault="00A849B7" w:rsidP="00A849B7"/>
        </w:tc>
        <w:tc>
          <w:tcPr>
            <w:tcW w:w="297" w:type="pct"/>
          </w:tcPr>
          <w:p w:rsidR="00BE7FA3" w:rsidRDefault="00BE7FA3"/>
        </w:tc>
        <w:tc>
          <w:tcPr>
            <w:tcW w:w="2380" w:type="pct"/>
          </w:tcPr>
          <w:tbl>
            <w:tblPr>
              <w:tblW w:w="0" w:type="auto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4798"/>
            </w:tblGrid>
            <w:tr w:rsidR="00BE7FA3">
              <w:tc>
                <w:tcPr>
                  <w:tcW w:w="4798" w:type="dxa"/>
                </w:tcPr>
                <w:p w:rsidR="00BE7FA3" w:rsidRDefault="009B304F">
                  <w:r>
                    <w:rPr>
                      <w:noProof/>
                    </w:rPr>
                    <w:drawing>
                      <wp:inline distT="0" distB="0" distL="0" distR="0">
                        <wp:extent cx="3046730" cy="2285365"/>
                        <wp:effectExtent l="0" t="0" r="1270" b="635"/>
                        <wp:docPr id="2" name="Picture 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" name="Dahlias august 30 2023.tiff"/>
                                <pic:cNvPicPr/>
                              </pic:nvPicPr>
                              <pic:blipFill>
                                <a:blip r:embed="rId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046730" cy="228536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BE7FA3">
              <w:tc>
                <w:tcPr>
                  <w:tcW w:w="4798" w:type="dxa"/>
                </w:tcPr>
                <w:p w:rsidR="00BE7FA3" w:rsidRDefault="00BD70B0">
                  <w:pPr>
                    <w:pStyle w:val="Caption"/>
                  </w:pPr>
                  <w:r>
                    <w:t>A Bundle of various Dahlias from 2023</w:t>
                  </w:r>
                </w:p>
              </w:tc>
            </w:tr>
            <w:tr w:rsidR="00BE7FA3">
              <w:tc>
                <w:tcPr>
                  <w:tcW w:w="4798" w:type="dxa"/>
                </w:tcPr>
                <w:p w:rsidR="00BE7FA3" w:rsidRDefault="009B304F">
                  <w:r>
                    <w:rPr>
                      <w:noProof/>
                    </w:rPr>
                    <w:drawing>
                      <wp:inline distT="0" distB="0" distL="0" distR="0" wp14:anchorId="251C59C0" wp14:editId="4BABE202">
                        <wp:extent cx="1333501" cy="1364524"/>
                        <wp:effectExtent l="0" t="0" r="0" b="0"/>
                        <wp:docPr id="26" name="Picture 25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D83124AB-BFC6-8546-A5A7-50F77D6FE684}"/>
                            </a:ext>
                          </a:extLst>
                        </wp:docPr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6" name="Picture 25">
                                  <a:extLst>
                                    <a:ext uri="{FF2B5EF4-FFF2-40B4-BE49-F238E27FC236}">
                                      <a16:creationId xmlns:a16="http://schemas.microsoft.com/office/drawing/2014/main" id="{D83124AB-BFC6-8546-A5A7-50F77D6FE684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33501" cy="13645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BE7FA3">
              <w:tc>
                <w:tcPr>
                  <w:tcW w:w="4798" w:type="dxa"/>
                </w:tcPr>
                <w:p w:rsidR="00BE7FA3" w:rsidRDefault="009B304F">
                  <w:pPr>
                    <w:pStyle w:val="Caption"/>
                  </w:pPr>
                  <w:r>
                    <w:t xml:space="preserve">Bumble Rumble </w:t>
                  </w:r>
                  <w:r w:rsidR="00BD70B0">
                    <w:t>–</w:t>
                  </w:r>
                  <w:r>
                    <w:t xml:space="preserve"> </w:t>
                  </w:r>
                  <w:r w:rsidR="00BD70B0">
                    <w:t>Collarette Dahlia Bloom 3 – 4”</w:t>
                  </w:r>
                </w:p>
              </w:tc>
            </w:tr>
          </w:tbl>
          <w:p w:rsidR="00BE7FA3" w:rsidRDefault="00BE7FA3"/>
        </w:tc>
      </w:tr>
    </w:tbl>
    <w:p w:rsidR="00BE7FA3" w:rsidRDefault="00BE7FA3"/>
    <w:tbl>
      <w:tblPr>
        <w:tblW w:w="0" w:type="auto"/>
        <w:jc w:val="center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737"/>
        <w:gridCol w:w="605"/>
        <w:gridCol w:w="4738"/>
      </w:tblGrid>
      <w:tr w:rsidR="00BE7FA3">
        <w:trPr>
          <w:jc w:val="center"/>
        </w:trPr>
        <w:tc>
          <w:tcPr>
            <w:tcW w:w="4737" w:type="dxa"/>
          </w:tcPr>
          <w:p w:rsidR="00BE7FA3" w:rsidRDefault="00BD70B0">
            <w:r>
              <w:rPr>
                <w:noProof/>
              </w:rPr>
              <w:lastRenderedPageBreak/>
              <w:drawing>
                <wp:inline distT="0" distB="0" distL="0" distR="0" wp14:anchorId="176D5C1D" wp14:editId="5973881F">
                  <wp:extent cx="2460625" cy="2042809"/>
                  <wp:effectExtent l="0" t="0" r="3175" b="1905"/>
                  <wp:docPr id="12" name="Picture 1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235C3AB-578C-1148-B96A-BD19685CA398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11">
                            <a:extLst>
                              <a:ext uri="{FF2B5EF4-FFF2-40B4-BE49-F238E27FC236}">
                                <a16:creationId xmlns:a16="http://schemas.microsoft.com/office/drawing/2014/main" id="{5235C3AB-578C-1148-B96A-BD19685CA39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9307" cy="20583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" w:type="dxa"/>
          </w:tcPr>
          <w:p w:rsidR="00BE7FA3" w:rsidRDefault="00BE7FA3"/>
        </w:tc>
        <w:tc>
          <w:tcPr>
            <w:tcW w:w="4738" w:type="dxa"/>
            <w:vAlign w:val="center"/>
          </w:tcPr>
          <w:p w:rsidR="00BE7FA3" w:rsidRDefault="00CD213E">
            <w:pPr>
              <w:pStyle w:val="Heading1"/>
            </w:pPr>
            <w:r>
              <w:t>Planting Method</w:t>
            </w:r>
          </w:p>
          <w:p w:rsidR="00BE7FA3" w:rsidRDefault="00CD213E">
            <w:r>
              <w:t>I suggest planting your dahlia’s in groups of 3, 5, 7, 9, 12 etc. Depending on your variety they will become large bushes and will need support such as a tomato cage.</w:t>
            </w:r>
          </w:p>
        </w:tc>
      </w:tr>
      <w:tr w:rsidR="00BE7FA3">
        <w:trPr>
          <w:jc w:val="center"/>
        </w:trPr>
        <w:tc>
          <w:tcPr>
            <w:tcW w:w="4737" w:type="dxa"/>
            <w:vAlign w:val="center"/>
          </w:tcPr>
          <w:p w:rsidR="00BE7FA3" w:rsidRDefault="00CD213E">
            <w:pPr>
              <w:pStyle w:val="Heading2"/>
            </w:pPr>
            <w:r>
              <w:t>How far</w:t>
            </w:r>
            <w:r w:rsidR="009B304F">
              <w:t xml:space="preserve"> apart</w:t>
            </w:r>
            <w:r>
              <w:t xml:space="preserve"> and how deep</w:t>
            </w:r>
          </w:p>
          <w:p w:rsidR="00BE7FA3" w:rsidRDefault="00CD213E">
            <w:pPr>
              <w:pStyle w:val="NormalIndent"/>
              <w:ind w:left="0"/>
            </w:pPr>
            <w:r>
              <w:t>Plant 12” apart. Place each tuber Horizontally 4”-6” deep. If you can see an eye, place the eye face up and cover with soil.</w:t>
            </w:r>
          </w:p>
        </w:tc>
        <w:tc>
          <w:tcPr>
            <w:tcW w:w="605" w:type="dxa"/>
          </w:tcPr>
          <w:p w:rsidR="00BE7FA3" w:rsidRDefault="00BE7FA3"/>
        </w:tc>
        <w:tc>
          <w:tcPr>
            <w:tcW w:w="4738" w:type="dxa"/>
          </w:tcPr>
          <w:p w:rsidR="00BE7FA3" w:rsidRDefault="00BD70B0">
            <w:r w:rsidRPr="00BD70B0">
              <w:rPr>
                <w:noProof/>
              </w:rPr>
              <w:drawing>
                <wp:inline distT="0" distB="0" distL="0" distR="0" wp14:anchorId="77D75E7A" wp14:editId="559891D2">
                  <wp:extent cx="2514600" cy="2032000"/>
                  <wp:effectExtent l="0" t="0" r="0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600" cy="203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7FA3">
        <w:trPr>
          <w:jc w:val="center"/>
        </w:trPr>
        <w:tc>
          <w:tcPr>
            <w:tcW w:w="4737" w:type="dxa"/>
          </w:tcPr>
          <w:p w:rsidR="00BE7FA3" w:rsidRDefault="00BD70B0">
            <w:r>
              <w:rPr>
                <w:noProof/>
              </w:rPr>
              <w:drawing>
                <wp:inline distT="0" distB="0" distL="0" distR="0" wp14:anchorId="4FFC628E" wp14:editId="4514AB7B">
                  <wp:extent cx="1848255" cy="1669400"/>
                  <wp:effectExtent l="0" t="0" r="0" b="0"/>
                  <wp:docPr id="10" name="Picture 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94355B3-A3B2-764C-98DA-5B540570B1C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9">
                            <a:extLst>
                              <a:ext uri="{FF2B5EF4-FFF2-40B4-BE49-F238E27FC236}">
                                <a16:creationId xmlns:a16="http://schemas.microsoft.com/office/drawing/2014/main" id="{F94355B3-A3B2-764C-98DA-5B540570B1C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0293" cy="16802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" w:type="dxa"/>
          </w:tcPr>
          <w:p w:rsidR="00BE7FA3" w:rsidRDefault="00BE7FA3"/>
        </w:tc>
        <w:tc>
          <w:tcPr>
            <w:tcW w:w="4738" w:type="dxa"/>
            <w:vAlign w:val="center"/>
          </w:tcPr>
          <w:p w:rsidR="00BE7FA3" w:rsidRDefault="009B304F">
            <w:pPr>
              <w:pStyle w:val="Heading1"/>
            </w:pPr>
            <w:r>
              <w:t>Watering, w</w:t>
            </w:r>
            <w:r w:rsidR="00CD213E">
              <w:t>hen and how much</w:t>
            </w:r>
          </w:p>
          <w:p w:rsidR="00BE7FA3" w:rsidRDefault="00CD213E">
            <w:r>
              <w:t>Start watering your dahlias once you see green shoots appear.  Some dahlias sprout sooner than others, be patient, this can take up to a month. If you over water it can</w:t>
            </w:r>
            <w:r w:rsidR="009B304F">
              <w:t xml:space="preserve"> lead to</w:t>
            </w:r>
            <w:r>
              <w:t xml:space="preserve"> tuber</w:t>
            </w:r>
            <w:r w:rsidR="009B304F">
              <w:t xml:space="preserve"> rot</w:t>
            </w:r>
            <w:r>
              <w:t>.</w:t>
            </w:r>
          </w:p>
        </w:tc>
      </w:tr>
      <w:tr w:rsidR="00BE7FA3">
        <w:trPr>
          <w:jc w:val="center"/>
        </w:trPr>
        <w:tc>
          <w:tcPr>
            <w:tcW w:w="4737" w:type="dxa"/>
            <w:vAlign w:val="center"/>
          </w:tcPr>
          <w:p w:rsidR="00BE7FA3" w:rsidRDefault="008351E1">
            <w:pPr>
              <w:pStyle w:val="Heading2"/>
            </w:pPr>
            <w:r>
              <w:t>Pinching</w:t>
            </w:r>
          </w:p>
          <w:p w:rsidR="00BE7FA3" w:rsidRDefault="008351E1">
            <w:pPr>
              <w:pStyle w:val="NormalIndent"/>
            </w:pPr>
            <w:r>
              <w:t>Once your dahlias are 8”-12” tall</w:t>
            </w:r>
            <w:r w:rsidR="009B304F">
              <w:t>, use sharp garden pruners to snip off 3”-4”</w:t>
            </w:r>
            <w:r w:rsidR="00BD70B0">
              <w:t xml:space="preserve"> </w:t>
            </w:r>
            <w:r w:rsidR="009B304F">
              <w:t>of your dahlia. Snip above a set of leaves. This seems scary but it will help you</w:t>
            </w:r>
            <w:r w:rsidR="00BD70B0">
              <w:t>r</w:t>
            </w:r>
            <w:r w:rsidR="009B304F">
              <w:t xml:space="preserve"> dahlia produce more flowers and the stems of the flowers will be more manageable. </w:t>
            </w:r>
          </w:p>
        </w:tc>
        <w:tc>
          <w:tcPr>
            <w:tcW w:w="605" w:type="dxa"/>
          </w:tcPr>
          <w:p w:rsidR="00BE7FA3" w:rsidRDefault="00BE7FA3"/>
        </w:tc>
        <w:tc>
          <w:tcPr>
            <w:tcW w:w="4738" w:type="dxa"/>
          </w:tcPr>
          <w:p w:rsidR="00BE7FA3" w:rsidRDefault="00BD70B0">
            <w:r w:rsidRPr="00BD70B0">
              <w:rPr>
                <w:noProof/>
              </w:rPr>
              <w:drawing>
                <wp:inline distT="0" distB="0" distL="0" distR="0" wp14:anchorId="2EDD25EC" wp14:editId="4A8FBABF">
                  <wp:extent cx="3007360" cy="2451371"/>
                  <wp:effectExtent l="0" t="0" r="254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4034" cy="24649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E7FA3" w:rsidRDefault="00BE7FA3"/>
    <w:sectPr w:rsidR="00BE7FA3">
      <w:pgSz w:w="12240" w:h="15840"/>
      <w:pgMar w:top="720" w:right="1080" w:bottom="720" w:left="1080" w:header="720" w:footer="720" w:gutter="0"/>
      <w:pgBorders w:zOrder="back" w:display="notFirstPage" w:offsetFrom="page">
        <w:top w:val="single" w:sz="12" w:space="31" w:color="F83500" w:themeColor="accent3"/>
        <w:left w:val="single" w:sz="12" w:space="31" w:color="F83500" w:themeColor="accent3"/>
        <w:bottom w:val="single" w:sz="12" w:space="31" w:color="F83500" w:themeColor="accent3"/>
        <w:right w:val="single" w:sz="12" w:space="31" w:color="F83500" w:themeColor="accent3"/>
      </w:pgBorders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rebuchet MS">
    <w:panose1 w:val="020B0603020202020204"/>
    <w:charset w:val="00"/>
    <w:family w:val="swiss"/>
    <w:pitch w:val="variable"/>
    <w:sig w:usb0="00000287" w:usb1="00000003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sto MT">
    <w:panose1 w:val="02040603050505030304"/>
    <w:charset w:val="00"/>
    <w:family w:val="roman"/>
    <w:pitch w:val="variable"/>
    <w:sig w:usb0="00000003" w:usb1="00000000" w:usb2="00000000" w:usb3="00000000" w:csb0="00000001" w:csb1="00000000"/>
  </w:font>
  <w:font w:name="Meiryo">
    <w:panose1 w:val="020B0604030504040204"/>
    <w:charset w:val="80"/>
    <w:family w:val="swiss"/>
    <w:pitch w:val="variable"/>
    <w:sig w:usb0="E00002FF" w:usb1="6AC7FFFF" w:usb2="08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0"/>
  <w:proofState w:spelling="clean" w:grammar="clean"/>
  <w:attachedTemplate r:id="rId1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849B7"/>
    <w:rsid w:val="008351E1"/>
    <w:rsid w:val="009B304F"/>
    <w:rsid w:val="00A849B7"/>
    <w:rsid w:val="00BD70B0"/>
    <w:rsid w:val="00BE7FA3"/>
    <w:rsid w:val="00CD21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45A7D1B6"/>
  <w15:chartTrackingRefBased/>
  <w15:docId w15:val="{A9805CC5-3551-4945-892B-917E3E67F8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lang w:val="en-US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4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 w:qFormat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4"/>
    <w:qFormat/>
    <w:pPr>
      <w:keepNext/>
      <w:keepLines/>
      <w:spacing w:before="480" w:after="120"/>
      <w:contextualSpacing/>
      <w:outlineLvl w:val="0"/>
    </w:pPr>
    <w:rPr>
      <w:rFonts w:asciiTheme="majorHAnsi" w:eastAsiaTheme="majorEastAsia" w:hAnsiTheme="majorHAnsi" w:cstheme="majorBidi"/>
      <w:color w:val="CA3827" w:themeColor="accent1"/>
      <w:sz w:val="36"/>
      <w:szCs w:val="32"/>
    </w:rPr>
  </w:style>
  <w:style w:type="paragraph" w:styleId="Heading2">
    <w:name w:val="heading 2"/>
    <w:basedOn w:val="Normal"/>
    <w:next w:val="NormalIndent"/>
    <w:link w:val="Heading2Char"/>
    <w:uiPriority w:val="4"/>
    <w:unhideWhenUsed/>
    <w:qFormat/>
    <w:pPr>
      <w:keepNext/>
      <w:keepLines/>
      <w:spacing w:before="40" w:after="0"/>
      <w:jc w:val="right"/>
      <w:outlineLvl w:val="1"/>
    </w:pPr>
    <w:rPr>
      <w:rFonts w:asciiTheme="majorHAnsi" w:eastAsiaTheme="majorEastAsia" w:hAnsiTheme="majorHAnsi" w:cstheme="majorBidi"/>
      <w:color w:val="CA3827" w:themeColor="accent1"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4"/>
    <w:unhideWhenUsed/>
    <w:qFormat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404040" w:themeColor="text1" w:themeTint="B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uiPriority w:val="4"/>
    <w:rPr>
      <w:rFonts w:asciiTheme="majorHAnsi" w:eastAsiaTheme="majorEastAsia" w:hAnsiTheme="majorHAnsi" w:cstheme="majorBidi"/>
      <w:color w:val="CA3827" w:themeColor="accent1"/>
      <w:sz w:val="36"/>
      <w:szCs w:val="32"/>
    </w:rPr>
  </w:style>
  <w:style w:type="character" w:customStyle="1" w:styleId="Heading3Char">
    <w:name w:val="Heading 3 Char"/>
    <w:basedOn w:val="DefaultParagraphFont"/>
    <w:link w:val="Heading3"/>
    <w:uiPriority w:val="4"/>
    <w:rPr>
      <w:rFonts w:asciiTheme="majorHAnsi" w:eastAsiaTheme="majorEastAsia" w:hAnsiTheme="majorHAnsi" w:cstheme="majorBidi"/>
      <w:color w:val="404040" w:themeColor="text1" w:themeTint="BF"/>
      <w:sz w:val="24"/>
      <w:szCs w:val="24"/>
    </w:rPr>
  </w:style>
  <w:style w:type="paragraph" w:styleId="Caption">
    <w:name w:val="caption"/>
    <w:basedOn w:val="Normal"/>
    <w:uiPriority w:val="9"/>
    <w:unhideWhenUsed/>
    <w:qFormat/>
    <w:pPr>
      <w:spacing w:line="240" w:lineRule="auto"/>
      <w:ind w:left="288" w:right="288"/>
    </w:pPr>
    <w:rPr>
      <w:rFonts w:asciiTheme="majorHAnsi" w:hAnsiTheme="majorHAnsi"/>
      <w:i/>
      <w:iCs/>
      <w:color w:val="404040" w:themeColor="text1" w:themeTint="BF"/>
      <w:szCs w:val="18"/>
    </w:rPr>
  </w:style>
  <w:style w:type="paragraph" w:styleId="Title">
    <w:name w:val="Title"/>
    <w:basedOn w:val="Normal"/>
    <w:next w:val="Subtitle"/>
    <w:link w:val="TitleChar"/>
    <w:uiPriority w:val="1"/>
    <w:qFormat/>
    <w:pPr>
      <w:spacing w:before="360" w:after="0" w:line="240" w:lineRule="auto"/>
      <w:contextualSpacing/>
      <w:jc w:val="center"/>
    </w:pPr>
    <w:rPr>
      <w:rFonts w:eastAsiaTheme="majorEastAsia" w:cstheme="majorBidi"/>
      <w:color w:val="FFFFFF" w:themeColor="background1"/>
      <w:kern w:val="28"/>
      <w:sz w:val="72"/>
      <w:szCs w:val="56"/>
    </w:rPr>
  </w:style>
  <w:style w:type="character" w:customStyle="1" w:styleId="TitleChar">
    <w:name w:val="Title Char"/>
    <w:basedOn w:val="DefaultParagraphFont"/>
    <w:link w:val="Title"/>
    <w:uiPriority w:val="1"/>
    <w:rPr>
      <w:rFonts w:eastAsiaTheme="majorEastAsia" w:cstheme="majorBidi"/>
      <w:color w:val="FFFFFF" w:themeColor="background1"/>
      <w:kern w:val="28"/>
      <w:sz w:val="72"/>
      <w:szCs w:val="56"/>
    </w:rPr>
  </w:style>
  <w:style w:type="paragraph" w:styleId="Subtitle">
    <w:name w:val="Subtitle"/>
    <w:basedOn w:val="Normal"/>
    <w:link w:val="SubtitleChar"/>
    <w:uiPriority w:val="2"/>
    <w:qFormat/>
    <w:pPr>
      <w:numPr>
        <w:ilvl w:val="1"/>
      </w:numPr>
      <w:spacing w:before="240" w:after="0"/>
      <w:contextualSpacing/>
      <w:jc w:val="center"/>
    </w:pPr>
    <w:rPr>
      <w:rFonts w:asciiTheme="majorHAnsi" w:eastAsiaTheme="minorEastAsia" w:hAnsiTheme="majorHAnsi"/>
      <w:color w:val="FFFFFF" w:themeColor="background1"/>
      <w:szCs w:val="22"/>
    </w:rPr>
  </w:style>
  <w:style w:type="character" w:customStyle="1" w:styleId="SubtitleChar">
    <w:name w:val="Subtitle Char"/>
    <w:basedOn w:val="DefaultParagraphFont"/>
    <w:link w:val="Subtitle"/>
    <w:uiPriority w:val="2"/>
    <w:rPr>
      <w:rFonts w:asciiTheme="majorHAnsi" w:eastAsiaTheme="minorEastAsia" w:hAnsiTheme="majorHAnsi"/>
      <w:color w:val="FFFFFF" w:themeColor="background1"/>
      <w:szCs w:val="22"/>
    </w:rPr>
  </w:style>
  <w:style w:type="character" w:customStyle="1" w:styleId="Heading2Char">
    <w:name w:val="Heading 2 Char"/>
    <w:basedOn w:val="DefaultParagraphFont"/>
    <w:link w:val="Heading2"/>
    <w:uiPriority w:val="4"/>
    <w:rPr>
      <w:rFonts w:asciiTheme="majorHAnsi" w:eastAsiaTheme="majorEastAsia" w:hAnsiTheme="majorHAnsi" w:cstheme="majorBidi"/>
      <w:color w:val="CA3827" w:themeColor="accent1"/>
      <w:sz w:val="36"/>
      <w:szCs w:val="36"/>
    </w:rPr>
  </w:style>
  <w:style w:type="paragraph" w:styleId="NormalIndent">
    <w:name w:val="Normal Indent"/>
    <w:basedOn w:val="Normal"/>
    <w:uiPriority w:val="8"/>
    <w:unhideWhenUsed/>
    <w:qFormat/>
    <w:pPr>
      <w:ind w:left="720"/>
      <w:jc w:val="right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043701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5.png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image" Target="media/image4.tiff"/><Relationship Id="rId2" Type="http://schemas.openxmlformats.org/officeDocument/2006/relationships/customXml" Target="../customXml/item2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3.png"/><Relationship Id="rId5" Type="http://schemas.openxmlformats.org/officeDocument/2006/relationships/customXml" Target="../customXml/item5.xml"/><Relationship Id="rId15" Type="http://schemas.openxmlformats.org/officeDocument/2006/relationships/fontTable" Target="fontTable.xml"/><Relationship Id="rId10" Type="http://schemas.openxmlformats.org/officeDocument/2006/relationships/image" Target="media/image2.png"/><Relationship Id="rId4" Type="http://schemas.openxmlformats.org/officeDocument/2006/relationships/customXml" Target="../customXml/item4.xml"/><Relationship Id="rId9" Type="http://schemas.openxmlformats.org/officeDocument/2006/relationships/image" Target="media/image1.tiff"/><Relationship Id="rId14" Type="http://schemas.openxmlformats.org/officeDocument/2006/relationships/image" Target="media/image6.tif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shellyjones/Library/Containers/com.microsoft.Word/Data/Library/Application%20Support/Microsoft/Office/16.0/DTS/en-US%7b8C43192A-2C1A-6C4A-82B1-2CDBAAD6A8FC%7d/%7bED31CB21-ADED-064E-A176-B0C6D2F9F1AA%7dtf10002090.dotx" TargetMode="External"/></Relationships>
</file>

<file path=word/theme/theme1.xml><?xml version="1.0" encoding="utf-8"?>
<a:theme xmlns:a="http://schemas.openxmlformats.org/drawingml/2006/main" name="Family Update">
  <a:themeElements>
    <a:clrScheme name="Family Update">
      <a:dk1>
        <a:sysClr val="windowText" lastClr="000000"/>
      </a:dk1>
      <a:lt1>
        <a:sysClr val="window" lastClr="FFFFFF"/>
      </a:lt1>
      <a:dk2>
        <a:srgbClr val="194431"/>
      </a:dk2>
      <a:lt2>
        <a:srgbClr val="F0E6C3"/>
      </a:lt2>
      <a:accent1>
        <a:srgbClr val="CA3827"/>
      </a:accent1>
      <a:accent2>
        <a:srgbClr val="F89938"/>
      </a:accent2>
      <a:accent3>
        <a:srgbClr val="F83500"/>
      </a:accent3>
      <a:accent4>
        <a:srgbClr val="8B723D"/>
      </a:accent4>
      <a:accent5>
        <a:srgbClr val="818B3D"/>
      </a:accent5>
      <a:accent6>
        <a:srgbClr val="586215"/>
      </a:accent6>
      <a:hlink>
        <a:srgbClr val="FF621D"/>
      </a:hlink>
      <a:folHlink>
        <a:srgbClr val="F3D260"/>
      </a:folHlink>
    </a:clrScheme>
    <a:fontScheme name="Family Update">
      <a:majorFont>
        <a:latin typeface="Calisto MT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</a:majorFont>
      <a:minorFont>
        <a:latin typeface="Trebuchet MS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498267d4-2a5a-4c72-99d3-cf7236a95ce8">CTQFD2CFPMXN-979-699</_dlc_DocId>
    <_dlc_DocIdUrl xmlns="498267d4-2a5a-4c72-99d3-cf7236a95ce8">
      <Url>https://msft.spoppe.com/teams/cpub/teams/Consumer/templates/_layouts/15/DocIdRedir.aspx?ID=CTQFD2CFPMXN-979-699</Url>
      <Description>CTQFD2CFPMXN-979-699</Description>
    </_dlc_DocIdUrl>
    <SharedWithDetails xmlns="498267d4-2a5a-4c72-99d3-cf7236a95ce8">{}</SharedWithDetails>
    <SharedWithUsers xmlns="498267d4-2a5a-4c72-99d3-cf7236a95ce8">
      <UserInfo>
        <DisplayName/>
        <AccountId xsi:nil="true"/>
        <AccountType/>
      </UserInfo>
    </SharedWithUsers>
    <SharingHintHash xmlns="498267d4-2a5a-4c72-99d3-cf7236a95ce8">1245024977</SharingHintHash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12E2E405031D74DB051ADDB3D34E572" ma:contentTypeVersion="5" ma:contentTypeDescription="Create a new document." ma:contentTypeScope="" ma:versionID="e0009f9404bcb9590f313d2c358460f1">
  <xsd:schema xmlns:xsd="http://www.w3.org/2001/XMLSchema" xmlns:xs="http://www.w3.org/2001/XMLSchema" xmlns:p="http://schemas.microsoft.com/office/2006/metadata/properties" xmlns:ns2="498267d4-2a5a-4c72-99d3-cf7236a95ce8" targetNamespace="http://schemas.microsoft.com/office/2006/metadata/properties" ma:root="true" ma:fieldsID="06e76fce95f74677884cb27b0c6533f2" ns2:_="">
    <xsd:import namespace="498267d4-2a5a-4c72-99d3-cf7236a95ce8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2:SharedWithUsers" minOccurs="0"/>
                <xsd:element ref="ns2:SharingHintHash" minOccurs="0"/>
                <xsd:element ref="ns2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98267d4-2a5a-4c72-99d3-cf7236a95ce8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9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SharedWithUsers" ma:index="1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ingHintHash" ma:index="12" nillable="true" ma:displayName="Sharing Hint Hash" ma:internalName="SharingHintHash" ma:readOnly="true">
      <xsd:simpleType>
        <xsd:restriction base="dms:Text"/>
      </xsd:simple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</spe:Receivers>
</file>

<file path=customXml/item5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F74CC2B-9BFA-4522-85E7-9DAF2F6EDCC0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8C2AAD48-C095-42FA-B48E-673BADEE4496}">
  <ds:schemaRefs>
    <ds:schemaRef ds:uri="http://schemas.microsoft.com/office/2006/metadata/properties"/>
    <ds:schemaRef ds:uri="http://schemas.microsoft.com/office/infopath/2007/PartnerControls"/>
    <ds:schemaRef ds:uri="498267d4-2a5a-4c72-99d3-cf7236a95ce8"/>
  </ds:schemaRefs>
</ds:datastoreItem>
</file>

<file path=customXml/itemProps3.xml><?xml version="1.0" encoding="utf-8"?>
<ds:datastoreItem xmlns:ds="http://schemas.openxmlformats.org/officeDocument/2006/customXml" ds:itemID="{12BBAC77-A114-44D2-8F32-44B88D84BB2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98267d4-2a5a-4c72-99d3-cf7236a95ce8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EB5C5C4A-57CD-4669-831C-4E00CD7FF52E}">
  <ds:schemaRefs>
    <ds:schemaRef ds:uri="http://schemas.microsoft.com/sharepoint/events"/>
  </ds:schemaRefs>
</ds:datastoreItem>
</file>

<file path=customXml/itemProps5.xml><?xml version="1.0" encoding="utf-8"?>
<ds:datastoreItem xmlns:ds="http://schemas.openxmlformats.org/officeDocument/2006/customXml" ds:itemID="{A4A9120F-C590-DA44-A22F-B59E95D921B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Family Update.dotx</Template>
  <TotalTime>38</TotalTime>
  <Pages>2</Pages>
  <Words>220</Words>
  <Characters>1254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Shelly Jones</dc:creator>
  <cp:keywords/>
  <dc:description/>
  <cp:lastModifiedBy>Shelly Jones</cp:lastModifiedBy>
  <cp:revision>1</cp:revision>
  <dcterms:created xsi:type="dcterms:W3CDTF">2024-04-25T13:26:00Z</dcterms:created>
  <dcterms:modified xsi:type="dcterms:W3CDTF">2024-04-25T14:14:00Z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0x010100012E2E405031D74DB051ADDB3D34E572</vt:lpwstr>
  </property>
  <property fmtid="{D5CDD505-2E9C-101B-9397-08002B2CF9AE}" pid="3" name="_dlc_DocIdItemGuid">
    <vt:lpwstr>99d7d4bc-a8b2-4e0f-af6a-3738d3ab469d</vt:lpwstr>
  </property>
</Properties>
</file>